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3" w:rsidRDefault="00426B90" w:rsidP="00426B90">
      <w:pPr>
        <w:pStyle w:val="Title"/>
        <w:rPr>
          <w:sz w:val="28"/>
          <w:szCs w:val="28"/>
        </w:rPr>
      </w:pPr>
      <w:r>
        <w:t xml:space="preserve">Monatomic and Polyatomic Ions WS       </w:t>
      </w:r>
      <w:r w:rsidRPr="00426B90">
        <w:rPr>
          <w:sz w:val="28"/>
          <w:szCs w:val="28"/>
        </w:rPr>
        <w:t>name:</w:t>
      </w:r>
    </w:p>
    <w:p w:rsidR="00426B90" w:rsidRDefault="00426B90" w:rsidP="00426B90">
      <w:r>
        <w:t>For the following Monatomic ions state there charge.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003"/>
      </w:tblGrid>
      <w:tr w:rsidR="003305E8" w:rsidRPr="00426B90" w:rsidTr="003305E8">
        <w:trPr>
          <w:trHeight w:val="252"/>
        </w:trPr>
        <w:tc>
          <w:tcPr>
            <w:tcW w:w="1638" w:type="dxa"/>
          </w:tcPr>
          <w:p w:rsidR="003305E8" w:rsidRPr="003305E8" w:rsidRDefault="003305E8" w:rsidP="003305E8">
            <w:pPr>
              <w:pStyle w:val="ListParagraph"/>
              <w:ind w:left="360"/>
              <w:rPr>
                <w:b/>
              </w:rPr>
            </w:pPr>
            <w:r w:rsidRPr="003305E8">
              <w:rPr>
                <w:b/>
              </w:rPr>
              <w:t>Ions</w:t>
            </w:r>
          </w:p>
        </w:tc>
        <w:tc>
          <w:tcPr>
            <w:tcW w:w="2003" w:type="dxa"/>
          </w:tcPr>
          <w:p w:rsidR="003305E8" w:rsidRPr="003305E8" w:rsidRDefault="003305E8" w:rsidP="00426B90">
            <w:pPr>
              <w:pStyle w:val="ListParagraph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 w:rsidR="00426B90" w:rsidRPr="00426B90" w:rsidTr="003305E8">
        <w:trPr>
          <w:trHeight w:val="252"/>
        </w:trPr>
        <w:tc>
          <w:tcPr>
            <w:tcW w:w="1638" w:type="dxa"/>
          </w:tcPr>
          <w:p w:rsidR="00426B90" w:rsidRPr="00426B90" w:rsidRDefault="00426B90" w:rsidP="001E275D">
            <w:pPr>
              <w:pStyle w:val="ListParagraph"/>
              <w:numPr>
                <w:ilvl w:val="0"/>
                <w:numId w:val="1"/>
              </w:numPr>
            </w:pPr>
            <w:r w:rsidRPr="00426B90">
              <w:t xml:space="preserve"> Copper(I)</w:t>
            </w:r>
          </w:p>
        </w:tc>
        <w:tc>
          <w:tcPr>
            <w:tcW w:w="2003" w:type="dxa"/>
          </w:tcPr>
          <w:p w:rsidR="00426B90" w:rsidRPr="00426B90" w:rsidRDefault="00426B90" w:rsidP="00426B90">
            <w:pPr>
              <w:pStyle w:val="ListParagraph"/>
            </w:pPr>
          </w:p>
        </w:tc>
      </w:tr>
      <w:tr w:rsidR="00426B90" w:rsidRPr="00426B90" w:rsidTr="003305E8">
        <w:trPr>
          <w:trHeight w:val="239"/>
        </w:trPr>
        <w:tc>
          <w:tcPr>
            <w:tcW w:w="1638" w:type="dxa"/>
          </w:tcPr>
          <w:p w:rsidR="00426B90" w:rsidRPr="00426B90" w:rsidRDefault="00426B90" w:rsidP="001E275D">
            <w:pPr>
              <w:pStyle w:val="ListParagraph"/>
              <w:numPr>
                <w:ilvl w:val="0"/>
                <w:numId w:val="1"/>
              </w:numPr>
            </w:pPr>
            <w:r w:rsidRPr="00426B90">
              <w:t>Iron(II)</w:t>
            </w:r>
          </w:p>
        </w:tc>
        <w:tc>
          <w:tcPr>
            <w:tcW w:w="2003" w:type="dxa"/>
          </w:tcPr>
          <w:p w:rsidR="00426B90" w:rsidRPr="00426B90" w:rsidRDefault="00426B90" w:rsidP="00426B90">
            <w:pPr>
              <w:pStyle w:val="ListParagraph"/>
            </w:pPr>
          </w:p>
        </w:tc>
      </w:tr>
      <w:tr w:rsidR="00426B90" w:rsidRPr="00426B90" w:rsidTr="003305E8">
        <w:trPr>
          <w:trHeight w:val="252"/>
        </w:trPr>
        <w:tc>
          <w:tcPr>
            <w:tcW w:w="1638" w:type="dxa"/>
          </w:tcPr>
          <w:p w:rsidR="00426B90" w:rsidRPr="00426B90" w:rsidRDefault="00426B90" w:rsidP="001E275D">
            <w:pPr>
              <w:pStyle w:val="ListParagraph"/>
              <w:numPr>
                <w:ilvl w:val="0"/>
                <w:numId w:val="1"/>
              </w:numPr>
            </w:pPr>
            <w:r w:rsidRPr="00426B90">
              <w:t>Silicon(IV)</w:t>
            </w:r>
          </w:p>
        </w:tc>
        <w:tc>
          <w:tcPr>
            <w:tcW w:w="2003" w:type="dxa"/>
          </w:tcPr>
          <w:p w:rsidR="00426B90" w:rsidRPr="00426B90" w:rsidRDefault="00426B90" w:rsidP="00426B90">
            <w:pPr>
              <w:pStyle w:val="ListParagraph"/>
            </w:pPr>
          </w:p>
        </w:tc>
      </w:tr>
      <w:tr w:rsidR="00426B90" w:rsidRPr="00426B90" w:rsidTr="003305E8">
        <w:trPr>
          <w:trHeight w:val="252"/>
        </w:trPr>
        <w:tc>
          <w:tcPr>
            <w:tcW w:w="1638" w:type="dxa"/>
          </w:tcPr>
          <w:p w:rsidR="00426B90" w:rsidRPr="00426B90" w:rsidRDefault="00426B90" w:rsidP="001E275D">
            <w:pPr>
              <w:pStyle w:val="ListParagraph"/>
              <w:numPr>
                <w:ilvl w:val="0"/>
                <w:numId w:val="1"/>
              </w:numPr>
            </w:pPr>
            <w:r w:rsidRPr="00426B90">
              <w:t>Iron(III)</w:t>
            </w:r>
          </w:p>
        </w:tc>
        <w:tc>
          <w:tcPr>
            <w:tcW w:w="2003" w:type="dxa"/>
          </w:tcPr>
          <w:p w:rsidR="00426B90" w:rsidRPr="00426B90" w:rsidRDefault="00426B90" w:rsidP="00426B90">
            <w:pPr>
              <w:pStyle w:val="ListParagraph"/>
            </w:pPr>
          </w:p>
        </w:tc>
      </w:tr>
      <w:tr w:rsidR="00426B90" w:rsidRPr="00426B90" w:rsidTr="003305E8">
        <w:trPr>
          <w:trHeight w:val="252"/>
        </w:trPr>
        <w:tc>
          <w:tcPr>
            <w:tcW w:w="1638" w:type="dxa"/>
          </w:tcPr>
          <w:p w:rsidR="00426B90" w:rsidRPr="00426B90" w:rsidRDefault="00426B90" w:rsidP="001E275D">
            <w:pPr>
              <w:pStyle w:val="ListParagraph"/>
              <w:numPr>
                <w:ilvl w:val="0"/>
                <w:numId w:val="1"/>
              </w:numPr>
            </w:pPr>
            <w:r w:rsidRPr="00426B90">
              <w:t>Rubidium</w:t>
            </w:r>
          </w:p>
        </w:tc>
        <w:tc>
          <w:tcPr>
            <w:tcW w:w="2003" w:type="dxa"/>
          </w:tcPr>
          <w:p w:rsidR="00426B90" w:rsidRPr="00426B90" w:rsidRDefault="00426B90" w:rsidP="00426B90">
            <w:pPr>
              <w:pStyle w:val="ListParagraph"/>
            </w:pPr>
          </w:p>
        </w:tc>
      </w:tr>
    </w:tbl>
    <w:p w:rsidR="003305E8" w:rsidRDefault="003305E8" w:rsidP="00426B90"/>
    <w:p w:rsidR="00426B90" w:rsidRDefault="00426B90" w:rsidP="00426B90">
      <w:r>
        <w:t>Write the oxidation state of each of the following.</w:t>
      </w:r>
    </w:p>
    <w:tbl>
      <w:tblPr>
        <w:tblStyle w:val="TableGrid"/>
        <w:tblW w:w="0" w:type="auto"/>
        <w:tblInd w:w="720" w:type="dxa"/>
        <w:tblLook w:val="04A0"/>
      </w:tblPr>
      <w:tblGrid>
        <w:gridCol w:w="1009"/>
        <w:gridCol w:w="3241"/>
      </w:tblGrid>
      <w:tr w:rsidR="003305E8" w:rsidRPr="003305E8" w:rsidTr="003305E8">
        <w:trPr>
          <w:trHeight w:val="272"/>
        </w:trPr>
        <w:tc>
          <w:tcPr>
            <w:tcW w:w="747" w:type="dxa"/>
          </w:tcPr>
          <w:p w:rsidR="003305E8" w:rsidRPr="003305E8" w:rsidRDefault="003305E8" w:rsidP="003305E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305E8">
              <w:rPr>
                <w:b/>
              </w:rPr>
              <w:t>Ions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  <w:rPr>
                <w:b/>
              </w:rPr>
            </w:pPr>
            <w:r>
              <w:rPr>
                <w:b/>
              </w:rPr>
              <w:t>Oxidation State</w:t>
            </w:r>
          </w:p>
        </w:tc>
      </w:tr>
      <w:tr w:rsidR="003305E8" w:rsidRPr="003305E8" w:rsidTr="003305E8">
        <w:trPr>
          <w:trHeight w:val="272"/>
        </w:trPr>
        <w:tc>
          <w:tcPr>
            <w:tcW w:w="747" w:type="dxa"/>
          </w:tcPr>
          <w:p w:rsidR="003305E8" w:rsidRPr="003305E8" w:rsidRDefault="003305E8" w:rsidP="000C5B6B">
            <w:pPr>
              <w:pStyle w:val="ListParagraph"/>
              <w:numPr>
                <w:ilvl w:val="0"/>
                <w:numId w:val="2"/>
              </w:numPr>
            </w:pPr>
            <w:r w:rsidRPr="003305E8">
              <w:t xml:space="preserve"> Pb</w:t>
            </w:r>
            <w:r w:rsidRPr="003305E8">
              <w:rPr>
                <w:vertAlign w:val="superscript"/>
              </w:rPr>
              <w:t>+2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72"/>
        </w:trPr>
        <w:tc>
          <w:tcPr>
            <w:tcW w:w="747" w:type="dxa"/>
          </w:tcPr>
          <w:p w:rsidR="003305E8" w:rsidRPr="003305E8" w:rsidRDefault="003305E8" w:rsidP="000C5B6B">
            <w:pPr>
              <w:pStyle w:val="ListParagraph"/>
              <w:numPr>
                <w:ilvl w:val="0"/>
                <w:numId w:val="2"/>
              </w:numPr>
            </w:pPr>
            <w:r w:rsidRPr="003305E8">
              <w:t>Li</w:t>
            </w:r>
            <w:r w:rsidRPr="003305E8">
              <w:rPr>
                <w:vertAlign w:val="superscript"/>
              </w:rPr>
              <w:t>+1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88"/>
        </w:trPr>
        <w:tc>
          <w:tcPr>
            <w:tcW w:w="747" w:type="dxa"/>
          </w:tcPr>
          <w:p w:rsidR="003305E8" w:rsidRPr="003305E8" w:rsidRDefault="003305E8" w:rsidP="000C5B6B">
            <w:pPr>
              <w:pStyle w:val="ListParagraph"/>
              <w:numPr>
                <w:ilvl w:val="0"/>
                <w:numId w:val="2"/>
              </w:numPr>
            </w:pPr>
            <w:r w:rsidRPr="003305E8">
              <w:t>Sn</w:t>
            </w:r>
            <w:r w:rsidRPr="003305E8">
              <w:rPr>
                <w:vertAlign w:val="superscript"/>
              </w:rPr>
              <w:t>+2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88"/>
        </w:trPr>
        <w:tc>
          <w:tcPr>
            <w:tcW w:w="747" w:type="dxa"/>
          </w:tcPr>
          <w:p w:rsidR="003305E8" w:rsidRPr="003305E8" w:rsidRDefault="003305E8" w:rsidP="000C5B6B">
            <w:pPr>
              <w:pStyle w:val="ListParagraph"/>
              <w:numPr>
                <w:ilvl w:val="0"/>
                <w:numId w:val="2"/>
              </w:numPr>
            </w:pPr>
            <w:r w:rsidRPr="003305E8">
              <w:t>Cr</w:t>
            </w:r>
            <w:r w:rsidRPr="003305E8">
              <w:rPr>
                <w:vertAlign w:val="superscript"/>
              </w:rPr>
              <w:t>+3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88"/>
        </w:trPr>
        <w:tc>
          <w:tcPr>
            <w:tcW w:w="747" w:type="dxa"/>
          </w:tcPr>
          <w:p w:rsidR="003305E8" w:rsidRPr="003305E8" w:rsidRDefault="003305E8" w:rsidP="000C5B6B">
            <w:pPr>
              <w:pStyle w:val="ListParagraph"/>
              <w:numPr>
                <w:ilvl w:val="0"/>
                <w:numId w:val="2"/>
              </w:numPr>
            </w:pPr>
            <w:r w:rsidRPr="003305E8">
              <w:t>Mg</w:t>
            </w:r>
            <w:r w:rsidRPr="003305E8">
              <w:rPr>
                <w:vertAlign w:val="superscript"/>
              </w:rPr>
              <w:t>+2</w:t>
            </w:r>
          </w:p>
        </w:tc>
        <w:tc>
          <w:tcPr>
            <w:tcW w:w="3241" w:type="dxa"/>
          </w:tcPr>
          <w:p w:rsidR="003305E8" w:rsidRPr="003305E8" w:rsidRDefault="003305E8" w:rsidP="003305E8">
            <w:pPr>
              <w:pStyle w:val="ListParagraph"/>
            </w:pPr>
          </w:p>
        </w:tc>
      </w:tr>
    </w:tbl>
    <w:p w:rsidR="003305E8" w:rsidRDefault="003305E8" w:rsidP="00426B90"/>
    <w:p w:rsidR="00426B90" w:rsidRDefault="00426B90" w:rsidP="00426B90">
      <w:r>
        <w:t>For each of the polyatomic ion formulas below, write their name and charge.</w:t>
      </w:r>
    </w:p>
    <w:tbl>
      <w:tblPr>
        <w:tblStyle w:val="TableGrid"/>
        <w:tblW w:w="0" w:type="auto"/>
        <w:tblInd w:w="720" w:type="dxa"/>
        <w:tblLook w:val="04A0"/>
      </w:tblPr>
      <w:tblGrid>
        <w:gridCol w:w="1333"/>
        <w:gridCol w:w="2574"/>
        <w:gridCol w:w="1601"/>
      </w:tblGrid>
      <w:tr w:rsidR="003305E8" w:rsidRPr="003305E8" w:rsidTr="003305E8">
        <w:trPr>
          <w:trHeight w:val="197"/>
        </w:trPr>
        <w:tc>
          <w:tcPr>
            <w:tcW w:w="1333" w:type="dxa"/>
          </w:tcPr>
          <w:p w:rsidR="003305E8" w:rsidRPr="003305E8" w:rsidRDefault="003305E8" w:rsidP="003305E8">
            <w:pPr>
              <w:rPr>
                <w:b/>
              </w:rPr>
            </w:pPr>
            <w:r>
              <w:t xml:space="preserve">        </w:t>
            </w:r>
            <w:r w:rsidRPr="003305E8">
              <w:rPr>
                <w:b/>
              </w:rPr>
              <w:t xml:space="preserve"> Ion</w:t>
            </w:r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01" w:type="dxa"/>
          </w:tcPr>
          <w:p w:rsidR="003305E8" w:rsidRPr="003305E8" w:rsidRDefault="003305E8" w:rsidP="003305E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305E8">
              <w:rPr>
                <w:b/>
              </w:rPr>
              <w:t>Charge</w:t>
            </w:r>
          </w:p>
        </w:tc>
      </w:tr>
      <w:tr w:rsidR="003305E8" w:rsidRPr="003305E8" w:rsidTr="003305E8">
        <w:trPr>
          <w:trHeight w:val="270"/>
        </w:trPr>
        <w:tc>
          <w:tcPr>
            <w:tcW w:w="1333" w:type="dxa"/>
          </w:tcPr>
          <w:p w:rsidR="003305E8" w:rsidRPr="003305E8" w:rsidRDefault="003305E8" w:rsidP="00E44275">
            <w:pPr>
              <w:pStyle w:val="ListParagraph"/>
              <w:numPr>
                <w:ilvl w:val="0"/>
                <w:numId w:val="3"/>
              </w:numPr>
            </w:pPr>
            <w:r w:rsidRPr="003305E8">
              <w:t xml:space="preserve"> C</w:t>
            </w:r>
            <w:r w:rsidRPr="003305E8">
              <w:rPr>
                <w:vertAlign w:val="subscript"/>
              </w:rPr>
              <w:t>2</w:t>
            </w:r>
            <w:r w:rsidRPr="003305E8">
              <w:t>H</w:t>
            </w:r>
            <w:r w:rsidRPr="003305E8">
              <w:rPr>
                <w:vertAlign w:val="subscript"/>
              </w:rPr>
              <w:t>3</w:t>
            </w:r>
            <w:r w:rsidRPr="003305E8">
              <w:t>O</w:t>
            </w:r>
            <w:r w:rsidRPr="003305E8">
              <w:rPr>
                <w:vertAlign w:val="subscript"/>
              </w:rPr>
              <w:t>2</w:t>
            </w:r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</w:pPr>
          </w:p>
        </w:tc>
        <w:tc>
          <w:tcPr>
            <w:tcW w:w="160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70"/>
        </w:trPr>
        <w:tc>
          <w:tcPr>
            <w:tcW w:w="1333" w:type="dxa"/>
          </w:tcPr>
          <w:p w:rsidR="003305E8" w:rsidRPr="003305E8" w:rsidRDefault="003305E8" w:rsidP="00E44275">
            <w:pPr>
              <w:pStyle w:val="ListParagraph"/>
              <w:numPr>
                <w:ilvl w:val="0"/>
                <w:numId w:val="3"/>
              </w:numPr>
            </w:pPr>
            <w:r w:rsidRPr="003305E8">
              <w:t>SO</w:t>
            </w:r>
            <w:r w:rsidRPr="003305E8">
              <w:rPr>
                <w:vertAlign w:val="subscript"/>
              </w:rPr>
              <w:t>4</w:t>
            </w:r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</w:pPr>
          </w:p>
        </w:tc>
        <w:tc>
          <w:tcPr>
            <w:tcW w:w="160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55"/>
        </w:trPr>
        <w:tc>
          <w:tcPr>
            <w:tcW w:w="1333" w:type="dxa"/>
          </w:tcPr>
          <w:p w:rsidR="003305E8" w:rsidRPr="003305E8" w:rsidRDefault="003305E8" w:rsidP="00E44275">
            <w:pPr>
              <w:pStyle w:val="ListParagraph"/>
              <w:numPr>
                <w:ilvl w:val="0"/>
                <w:numId w:val="3"/>
              </w:numPr>
            </w:pPr>
            <w:r w:rsidRPr="003305E8">
              <w:t>SO</w:t>
            </w:r>
            <w:r w:rsidRPr="003305E8">
              <w:rPr>
                <w:vertAlign w:val="subscript"/>
              </w:rPr>
              <w:t>3</w:t>
            </w:r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</w:pPr>
          </w:p>
        </w:tc>
        <w:tc>
          <w:tcPr>
            <w:tcW w:w="160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70"/>
        </w:trPr>
        <w:tc>
          <w:tcPr>
            <w:tcW w:w="1333" w:type="dxa"/>
          </w:tcPr>
          <w:p w:rsidR="003305E8" w:rsidRPr="003305E8" w:rsidRDefault="003305E8" w:rsidP="00E44275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3305E8">
              <w:t>ClO</w:t>
            </w:r>
            <w:proofErr w:type="spellEnd"/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</w:pPr>
          </w:p>
        </w:tc>
        <w:tc>
          <w:tcPr>
            <w:tcW w:w="1601" w:type="dxa"/>
          </w:tcPr>
          <w:p w:rsidR="003305E8" w:rsidRPr="003305E8" w:rsidRDefault="003305E8" w:rsidP="003305E8">
            <w:pPr>
              <w:pStyle w:val="ListParagraph"/>
            </w:pPr>
          </w:p>
        </w:tc>
      </w:tr>
      <w:tr w:rsidR="003305E8" w:rsidRPr="003305E8" w:rsidTr="003305E8">
        <w:trPr>
          <w:trHeight w:val="285"/>
        </w:trPr>
        <w:tc>
          <w:tcPr>
            <w:tcW w:w="1333" w:type="dxa"/>
          </w:tcPr>
          <w:p w:rsidR="003305E8" w:rsidRPr="003305E8" w:rsidRDefault="003305E8" w:rsidP="00E44275">
            <w:pPr>
              <w:pStyle w:val="ListParagraph"/>
              <w:numPr>
                <w:ilvl w:val="0"/>
                <w:numId w:val="3"/>
              </w:numPr>
            </w:pPr>
            <w:r w:rsidRPr="003305E8">
              <w:t>NH</w:t>
            </w:r>
            <w:r w:rsidRPr="003305E8">
              <w:rPr>
                <w:vertAlign w:val="subscript"/>
              </w:rPr>
              <w:t>4</w:t>
            </w:r>
          </w:p>
        </w:tc>
        <w:tc>
          <w:tcPr>
            <w:tcW w:w="2574" w:type="dxa"/>
          </w:tcPr>
          <w:p w:rsidR="003305E8" w:rsidRPr="003305E8" w:rsidRDefault="003305E8" w:rsidP="003305E8">
            <w:pPr>
              <w:pStyle w:val="ListParagraph"/>
            </w:pPr>
          </w:p>
        </w:tc>
        <w:tc>
          <w:tcPr>
            <w:tcW w:w="1601" w:type="dxa"/>
          </w:tcPr>
          <w:p w:rsidR="003305E8" w:rsidRPr="003305E8" w:rsidRDefault="003305E8" w:rsidP="003305E8">
            <w:pPr>
              <w:pStyle w:val="ListParagraph"/>
            </w:pPr>
          </w:p>
        </w:tc>
      </w:tr>
    </w:tbl>
    <w:p w:rsidR="003305E8" w:rsidRDefault="003305E8" w:rsidP="00426B90"/>
    <w:p w:rsidR="00426B90" w:rsidRDefault="00426B90" w:rsidP="00426B90">
      <w:r>
        <w:t>For each of the polyatomic ions below write their formula and charge.</w:t>
      </w:r>
    </w:p>
    <w:tbl>
      <w:tblPr>
        <w:tblStyle w:val="TableGrid"/>
        <w:tblW w:w="0" w:type="auto"/>
        <w:tblInd w:w="720" w:type="dxa"/>
        <w:tblLook w:val="04A0"/>
      </w:tblPr>
      <w:tblGrid>
        <w:gridCol w:w="1808"/>
        <w:gridCol w:w="2350"/>
        <w:gridCol w:w="1620"/>
      </w:tblGrid>
      <w:tr w:rsidR="003305E8" w:rsidRPr="003305E8" w:rsidTr="003305E8">
        <w:tc>
          <w:tcPr>
            <w:tcW w:w="1808" w:type="dxa"/>
          </w:tcPr>
          <w:p w:rsidR="003305E8" w:rsidRPr="003305E8" w:rsidRDefault="003305E8" w:rsidP="003305E8">
            <w:pPr>
              <w:pStyle w:val="ListParagraph"/>
              <w:ind w:left="450"/>
              <w:rPr>
                <w:b/>
              </w:rPr>
            </w:pPr>
            <w:r w:rsidRPr="003305E8">
              <w:rPr>
                <w:b/>
              </w:rPr>
              <w:t>Ion</w:t>
            </w:r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 w:rsidR="003305E8" w:rsidRPr="003305E8" w:rsidTr="003305E8">
        <w:tc>
          <w:tcPr>
            <w:tcW w:w="1808" w:type="dxa"/>
          </w:tcPr>
          <w:p w:rsidR="003305E8" w:rsidRPr="003305E8" w:rsidRDefault="003305E8" w:rsidP="00B65254">
            <w:pPr>
              <w:pStyle w:val="ListParagraph"/>
              <w:numPr>
                <w:ilvl w:val="0"/>
                <w:numId w:val="4"/>
              </w:numPr>
            </w:pPr>
            <w:r w:rsidRPr="003305E8">
              <w:t xml:space="preserve"> </w:t>
            </w:r>
            <w:proofErr w:type="spellStart"/>
            <w:r w:rsidRPr="003305E8">
              <w:t>Iodate</w:t>
            </w:r>
            <w:proofErr w:type="spellEnd"/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</w:tr>
      <w:tr w:rsidR="003305E8" w:rsidRPr="003305E8" w:rsidTr="003305E8">
        <w:tc>
          <w:tcPr>
            <w:tcW w:w="1808" w:type="dxa"/>
          </w:tcPr>
          <w:p w:rsidR="003305E8" w:rsidRPr="003305E8" w:rsidRDefault="003305E8" w:rsidP="00B65254">
            <w:pPr>
              <w:pStyle w:val="ListParagraph"/>
              <w:numPr>
                <w:ilvl w:val="0"/>
                <w:numId w:val="4"/>
              </w:numPr>
            </w:pPr>
            <w:r w:rsidRPr="003305E8">
              <w:t>Nitrate</w:t>
            </w:r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</w:tr>
      <w:tr w:rsidR="003305E8" w:rsidRPr="003305E8" w:rsidTr="003305E8">
        <w:tc>
          <w:tcPr>
            <w:tcW w:w="1808" w:type="dxa"/>
          </w:tcPr>
          <w:p w:rsidR="003305E8" w:rsidRPr="003305E8" w:rsidRDefault="003305E8" w:rsidP="00B6525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3305E8">
              <w:t>Perchlorate</w:t>
            </w:r>
            <w:proofErr w:type="spellEnd"/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</w:tr>
      <w:tr w:rsidR="003305E8" w:rsidRPr="003305E8" w:rsidTr="003305E8">
        <w:tc>
          <w:tcPr>
            <w:tcW w:w="1808" w:type="dxa"/>
          </w:tcPr>
          <w:p w:rsidR="003305E8" w:rsidRPr="003305E8" w:rsidRDefault="003305E8" w:rsidP="00B65254">
            <w:pPr>
              <w:pStyle w:val="ListParagraph"/>
              <w:numPr>
                <w:ilvl w:val="0"/>
                <w:numId w:val="4"/>
              </w:numPr>
            </w:pPr>
            <w:r w:rsidRPr="003305E8">
              <w:t>Phosphate</w:t>
            </w:r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</w:tr>
      <w:tr w:rsidR="003305E8" w:rsidRPr="003305E8" w:rsidTr="003305E8">
        <w:tc>
          <w:tcPr>
            <w:tcW w:w="1808" w:type="dxa"/>
          </w:tcPr>
          <w:p w:rsidR="003305E8" w:rsidRPr="003305E8" w:rsidRDefault="003305E8" w:rsidP="00B65254">
            <w:pPr>
              <w:pStyle w:val="ListParagraph"/>
              <w:numPr>
                <w:ilvl w:val="0"/>
                <w:numId w:val="4"/>
              </w:numPr>
            </w:pPr>
            <w:r w:rsidRPr="003305E8">
              <w:t>Nitrite</w:t>
            </w:r>
          </w:p>
        </w:tc>
        <w:tc>
          <w:tcPr>
            <w:tcW w:w="235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  <w:tc>
          <w:tcPr>
            <w:tcW w:w="1620" w:type="dxa"/>
          </w:tcPr>
          <w:p w:rsidR="003305E8" w:rsidRPr="003305E8" w:rsidRDefault="003305E8" w:rsidP="003305E8">
            <w:pPr>
              <w:pStyle w:val="ListParagraph"/>
              <w:ind w:left="450"/>
            </w:pPr>
          </w:p>
        </w:tc>
      </w:tr>
    </w:tbl>
    <w:p w:rsidR="003305E8" w:rsidRDefault="003305E8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3305E8">
      <w:pPr>
        <w:pStyle w:val="ListParagraph"/>
        <w:ind w:left="0"/>
      </w:pPr>
    </w:p>
    <w:p w:rsidR="00D17759" w:rsidRDefault="00D17759" w:rsidP="00D17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the formulas using either the electron dot method or the </w:t>
      </w:r>
      <w:proofErr w:type="spellStart"/>
      <w:r>
        <w:rPr>
          <w:sz w:val="24"/>
          <w:szCs w:val="24"/>
        </w:rPr>
        <w:t>criss</w:t>
      </w:r>
      <w:proofErr w:type="spellEnd"/>
      <w:r>
        <w:rPr>
          <w:sz w:val="24"/>
          <w:szCs w:val="24"/>
        </w:rPr>
        <w:t xml:space="preserve"> cross method.</w:t>
      </w:r>
    </w:p>
    <w:tbl>
      <w:tblPr>
        <w:tblStyle w:val="LightShading"/>
        <w:tblW w:w="9606" w:type="dxa"/>
        <w:tblLook w:val="04A0"/>
      </w:tblPr>
      <w:tblGrid>
        <w:gridCol w:w="3445"/>
        <w:gridCol w:w="3976"/>
        <w:gridCol w:w="2185"/>
      </w:tblGrid>
      <w:tr w:rsidR="00D17759" w:rsidTr="00AD09E9">
        <w:trPr>
          <w:cnfStyle w:val="100000000000"/>
          <w:trHeight w:val="521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2185" w:type="dxa"/>
          </w:tcPr>
          <w:p w:rsidR="00D17759" w:rsidRDefault="00D17759" w:rsidP="00AD09E9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Rubidium and Selenium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789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Barium and Iodine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Strontium and Acetate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789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Ammonium and bromine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 (II) and Nitrate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789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Lithium and Nitrite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789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and Dichromate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Gallium and Bicarbonate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and Hydroxide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 and Permanganate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Francium and oxalate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17759" w:rsidTr="00AD09E9">
        <w:trPr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Zinc(II) and Chloride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17759" w:rsidTr="00AD09E9">
        <w:trPr>
          <w:cnfStyle w:val="000000100000"/>
          <w:trHeight w:val="830"/>
        </w:trPr>
        <w:tc>
          <w:tcPr>
            <w:cnfStyle w:val="001000000000"/>
            <w:tcW w:w="3445" w:type="dxa"/>
          </w:tcPr>
          <w:p w:rsidR="00D17759" w:rsidRDefault="00D17759" w:rsidP="00A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Nickel(I) and Nitrite</w:t>
            </w:r>
          </w:p>
        </w:tc>
        <w:tc>
          <w:tcPr>
            <w:tcW w:w="3976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17759" w:rsidRDefault="00D17759" w:rsidP="00AD09E9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D17759" w:rsidRPr="00426B90" w:rsidRDefault="00D17759" w:rsidP="003305E8">
      <w:pPr>
        <w:pStyle w:val="ListParagraph"/>
        <w:ind w:left="0"/>
      </w:pPr>
    </w:p>
    <w:sectPr w:rsidR="00D17759" w:rsidRPr="00426B90" w:rsidSect="00426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1BC"/>
    <w:multiLevelType w:val="hybridMultilevel"/>
    <w:tmpl w:val="C3EEF4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534F4A"/>
    <w:multiLevelType w:val="hybridMultilevel"/>
    <w:tmpl w:val="A11C4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63EEE"/>
    <w:multiLevelType w:val="hybridMultilevel"/>
    <w:tmpl w:val="E3FCC5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3C161FE"/>
    <w:multiLevelType w:val="hybridMultilevel"/>
    <w:tmpl w:val="EF16E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B90"/>
    <w:rsid w:val="003305E8"/>
    <w:rsid w:val="00426B90"/>
    <w:rsid w:val="00610E5E"/>
    <w:rsid w:val="006F1DA7"/>
    <w:rsid w:val="00A24547"/>
    <w:rsid w:val="00C4293D"/>
    <w:rsid w:val="00C456A4"/>
    <w:rsid w:val="00D1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6B90"/>
    <w:pPr>
      <w:ind w:left="720"/>
      <w:contextualSpacing/>
    </w:pPr>
  </w:style>
  <w:style w:type="table" w:styleId="TableGrid">
    <w:name w:val="Table Grid"/>
    <w:basedOn w:val="TableNormal"/>
    <w:uiPriority w:val="59"/>
    <w:rsid w:val="0042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177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dcterms:created xsi:type="dcterms:W3CDTF">2013-10-29T14:10:00Z</dcterms:created>
  <dcterms:modified xsi:type="dcterms:W3CDTF">2013-10-29T14:10:00Z</dcterms:modified>
</cp:coreProperties>
</file>